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31AC" w14:textId="7DC1542F" w:rsidR="00DE7529" w:rsidRDefault="00DE7529" w:rsidP="00DE7529">
      <w:pPr>
        <w:contextualSpacing/>
        <w:jc w:val="both"/>
        <w:rPr>
          <w:rFonts w:ascii="Arial" w:hAnsi="Arial" w:cs="Arial"/>
        </w:rPr>
      </w:pPr>
      <w:bookmarkStart w:id="0" w:name="_Hlk157367822"/>
      <w:r w:rsidRPr="007356EE">
        <w:rPr>
          <w:rFonts w:ascii="Arial" w:hAnsi="Arial" w:cs="Arial"/>
        </w:rPr>
        <w:t xml:space="preserve">The high and increasing instance of cataract surgery necessitates effective </w:t>
      </w:r>
      <w:r w:rsidR="00683880">
        <w:rPr>
          <w:rFonts w:ascii="Arial" w:hAnsi="Arial" w:cs="Arial"/>
        </w:rPr>
        <w:t>treatment of</w:t>
      </w:r>
      <w:r w:rsidRPr="007356EE">
        <w:rPr>
          <w:rFonts w:ascii="Arial" w:hAnsi="Arial" w:cs="Arial"/>
        </w:rPr>
        <w:t xml:space="preserve"> post-operative inflammatio</w:t>
      </w:r>
      <w:r w:rsidR="00683880">
        <w:rPr>
          <w:rFonts w:ascii="Arial" w:hAnsi="Arial" w:cs="Arial"/>
        </w:rPr>
        <w:t>n</w:t>
      </w:r>
      <w:r w:rsidRPr="007356EE">
        <w:rPr>
          <w:rFonts w:ascii="Arial" w:hAnsi="Arial" w:cs="Arial"/>
        </w:rPr>
        <w:t xml:space="preserve">. </w:t>
      </w:r>
      <w:r w:rsidR="00683880">
        <w:rPr>
          <w:rFonts w:ascii="Arial" w:hAnsi="Arial" w:cs="Arial"/>
        </w:rPr>
        <w:t>T</w:t>
      </w:r>
      <w:r w:rsidRPr="007356EE">
        <w:rPr>
          <w:rFonts w:ascii="Arial" w:hAnsi="Arial" w:cs="Arial"/>
        </w:rPr>
        <w:t xml:space="preserve">opical eye drops account for ~90% of ophthalmic medications; however, limited bioavailability (&lt;5%) due to rapid clearance (1-2 minutes) as well as misapplication in up to 92.6% of patients </w:t>
      </w:r>
      <w:r w:rsidR="00683880">
        <w:rPr>
          <w:rFonts w:ascii="Arial" w:hAnsi="Arial" w:cs="Arial"/>
        </w:rPr>
        <w:t>and</w:t>
      </w:r>
      <w:r w:rsidRPr="007356EE">
        <w:rPr>
          <w:rFonts w:ascii="Arial" w:hAnsi="Arial" w:cs="Arial"/>
        </w:rPr>
        <w:t xml:space="preserve"> non-compliance (&gt;50% of patients) limit their effectiveness. Current </w:t>
      </w:r>
      <w:r w:rsidR="00683880">
        <w:rPr>
          <w:rFonts w:ascii="Arial" w:hAnsi="Arial" w:cs="Arial"/>
        </w:rPr>
        <w:t>non-steroidal inflammatory drug (</w:t>
      </w:r>
      <w:r w:rsidRPr="007356EE">
        <w:rPr>
          <w:rFonts w:ascii="Arial" w:hAnsi="Arial" w:cs="Arial"/>
        </w:rPr>
        <w:t>NSAID</w:t>
      </w:r>
      <w:r w:rsidR="00683880">
        <w:rPr>
          <w:rFonts w:ascii="Arial" w:hAnsi="Arial" w:cs="Arial"/>
        </w:rPr>
        <w:t>)</w:t>
      </w:r>
      <w:r w:rsidRPr="007356EE">
        <w:rPr>
          <w:rFonts w:ascii="Arial" w:hAnsi="Arial" w:cs="Arial"/>
        </w:rPr>
        <w:t xml:space="preserve"> treatments also fail to address infection. It is therefore critical to develop degradable, sustained release implants as a consistent, passive compliance alternative, requiring development of delivery vehicles. Leveraging the versatile citrate-based material platform,</w:t>
      </w:r>
      <w:r>
        <w:rPr>
          <w:rFonts w:ascii="Arial" w:hAnsi="Arial" w:cs="Arial"/>
        </w:rPr>
        <w:t xml:space="preserve"> </w:t>
      </w:r>
      <w:r w:rsidRPr="007356EE">
        <w:rPr>
          <w:rFonts w:ascii="Arial" w:hAnsi="Arial" w:cs="Arial"/>
        </w:rPr>
        <w:t xml:space="preserve">degradable </w:t>
      </w:r>
      <w:r>
        <w:rPr>
          <w:rFonts w:ascii="Arial" w:hAnsi="Arial" w:cs="Arial"/>
        </w:rPr>
        <w:t>biomaterials</w:t>
      </w:r>
      <w:r w:rsidRPr="007356EE">
        <w:rPr>
          <w:rFonts w:ascii="Arial" w:hAnsi="Arial" w:cs="Arial"/>
        </w:rPr>
        <w:t xml:space="preserve"> utilizing a new class of citrate/xylitol-based elastomers (CXBEs) containing </w:t>
      </w:r>
      <w:r>
        <w:rPr>
          <w:rFonts w:ascii="Arial" w:hAnsi="Arial" w:cs="Arial"/>
        </w:rPr>
        <w:t>B</w:t>
      </w:r>
      <w:r w:rsidRPr="007356EE">
        <w:rPr>
          <w:rFonts w:ascii="Arial" w:hAnsi="Arial" w:cs="Arial"/>
        </w:rPr>
        <w:t>romfenac</w:t>
      </w:r>
      <w:r w:rsidR="00683880">
        <w:rPr>
          <w:rFonts w:ascii="Arial" w:hAnsi="Arial" w:cs="Arial"/>
        </w:rPr>
        <w:t xml:space="preserve"> (NSAID)</w:t>
      </w:r>
      <w:r w:rsidRPr="007356EE">
        <w:rPr>
          <w:rFonts w:ascii="Arial" w:hAnsi="Arial" w:cs="Arial"/>
        </w:rPr>
        <w:t xml:space="preserve"> and engineered to achieve highly tunable mechanical properties, accelerated degradation, extended drug release, intrinsic fluorescence, and increased swelling</w:t>
      </w:r>
      <w:r>
        <w:rPr>
          <w:rFonts w:ascii="Arial" w:hAnsi="Arial" w:cs="Arial"/>
        </w:rPr>
        <w:t xml:space="preserve"> were designed</w:t>
      </w:r>
      <w:r w:rsidRPr="007356EE">
        <w:rPr>
          <w:rFonts w:ascii="Arial" w:hAnsi="Arial" w:cs="Arial"/>
        </w:rPr>
        <w:t xml:space="preserve">. Further, we </w:t>
      </w:r>
      <w:r>
        <w:rPr>
          <w:rFonts w:ascii="Arial" w:hAnsi="Arial" w:cs="Arial"/>
        </w:rPr>
        <w:t>demonstrated</w:t>
      </w:r>
      <w:r w:rsidRPr="007356EE">
        <w:rPr>
          <w:rFonts w:ascii="Arial" w:hAnsi="Arial" w:cs="Arial"/>
        </w:rPr>
        <w:t xml:space="preserve"> the intrinsic antimicrobial and anti-inflammatory potentials of released citrate </w:t>
      </w:r>
      <w:r>
        <w:rPr>
          <w:rFonts w:ascii="Arial" w:hAnsi="Arial" w:cs="Arial"/>
        </w:rPr>
        <w:t xml:space="preserve">toward a potential synergistic pairing with Bromfenac. Intracanalicular implants were fabricated utilizing a novel polyurethane injection molding technique capable of insertion into the tear duct, </w:t>
      </w:r>
      <w:r w:rsidRPr="007356EE">
        <w:rPr>
          <w:rFonts w:ascii="Arial" w:hAnsi="Arial" w:cs="Arial"/>
        </w:rPr>
        <w:t>wherein exposure to tear fluid will: (1) mediate swelling based anchorage within the duct, (2) facilitate drug release via flow into the eye, and (3) hydrolytically degrade the implant, rendering removal unnecessary</w:t>
      </w:r>
      <w:r>
        <w:rPr>
          <w:rFonts w:ascii="Arial" w:hAnsi="Arial" w:cs="Arial"/>
        </w:rPr>
        <w:t>.</w:t>
      </w:r>
    </w:p>
    <w:bookmarkEnd w:id="0"/>
    <w:p w14:paraId="45EF3AF3" w14:textId="77777777" w:rsidR="0038131A" w:rsidRDefault="0038131A"/>
    <w:sectPr w:rsidR="00381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29"/>
    <w:rsid w:val="0038131A"/>
    <w:rsid w:val="00683880"/>
    <w:rsid w:val="008D2A72"/>
    <w:rsid w:val="00DE7529"/>
    <w:rsid w:val="00DF13C2"/>
    <w:rsid w:val="00EA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39190"/>
  <w15:chartTrackingRefBased/>
  <w15:docId w15:val="{812FD2EA-E8D5-4771-9998-3BE054B8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1314</Characters>
  <Application>Microsoft Office Word</Application>
  <DocSecurity>0</DocSecurity>
  <Lines>16</Lines>
  <Paragraphs>1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Gerhard</dc:creator>
  <cp:keywords/>
  <dc:description/>
  <cp:lastModifiedBy>Ethan Gerhard</cp:lastModifiedBy>
  <cp:revision>7</cp:revision>
  <dcterms:created xsi:type="dcterms:W3CDTF">2024-02-02T18:20:00Z</dcterms:created>
  <dcterms:modified xsi:type="dcterms:W3CDTF">2024-02-02T18:29:00Z</dcterms:modified>
</cp:coreProperties>
</file>