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FEA85" w14:textId="30B24554" w:rsidR="00205E68" w:rsidRPr="00AF3D7A" w:rsidRDefault="00205E68" w:rsidP="00D71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3D7A">
        <w:rPr>
          <w:rFonts w:ascii="Times New Roman" w:hAnsi="Times New Roman" w:cs="Times New Roman"/>
          <w:b/>
          <w:bCs/>
          <w:sz w:val="18"/>
          <w:szCs w:val="18"/>
        </w:rPr>
        <w:t xml:space="preserve">Surface </w:t>
      </w:r>
      <w:r w:rsidR="00114FA9">
        <w:rPr>
          <w:rFonts w:ascii="Times New Roman" w:hAnsi="Times New Roman" w:cs="Times New Roman"/>
          <w:b/>
          <w:bCs/>
          <w:sz w:val="18"/>
          <w:szCs w:val="18"/>
        </w:rPr>
        <w:t>Texture Alterations</w:t>
      </w:r>
      <w:r w:rsidR="00114FA9" w:rsidRPr="00AF3D7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F3D7A">
        <w:rPr>
          <w:rFonts w:ascii="Times New Roman" w:hAnsi="Times New Roman" w:cs="Times New Roman"/>
          <w:b/>
          <w:bCs/>
          <w:sz w:val="18"/>
          <w:szCs w:val="18"/>
        </w:rPr>
        <w:t xml:space="preserve">Change </w:t>
      </w:r>
      <w:r w:rsidR="008B0699">
        <w:rPr>
          <w:rFonts w:ascii="Times New Roman" w:hAnsi="Times New Roman" w:cs="Times New Roman"/>
          <w:b/>
          <w:bCs/>
          <w:sz w:val="18"/>
          <w:szCs w:val="18"/>
        </w:rPr>
        <w:t>Mesenchymal</w:t>
      </w:r>
      <w:r w:rsidRPr="00AF3D7A">
        <w:rPr>
          <w:rFonts w:ascii="Times New Roman" w:hAnsi="Times New Roman" w:cs="Times New Roman"/>
          <w:b/>
          <w:bCs/>
          <w:sz w:val="18"/>
          <w:szCs w:val="18"/>
        </w:rPr>
        <w:t xml:space="preserve"> Cell Proliferation on Additively Manufactured Zinc Implants</w:t>
      </w:r>
    </w:p>
    <w:p w14:paraId="3C94E521" w14:textId="6B642982" w:rsidR="00205E68" w:rsidRPr="008E5D23" w:rsidRDefault="00205E68" w:rsidP="00D714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EA036D">
        <w:rPr>
          <w:rFonts w:ascii="Times New Roman" w:hAnsi="Times New Roman" w:cs="Times New Roman"/>
          <w:sz w:val="16"/>
          <w:szCs w:val="16"/>
        </w:rPr>
        <w:t>Jean-</w:t>
      </w:r>
      <w:proofErr w:type="spellStart"/>
      <w:r w:rsidRPr="00EA036D">
        <w:rPr>
          <w:rFonts w:ascii="Times New Roman" w:hAnsi="Times New Roman" w:cs="Times New Roman"/>
          <w:sz w:val="16"/>
          <w:szCs w:val="16"/>
        </w:rPr>
        <w:t>Aloïs</w:t>
      </w:r>
      <w:proofErr w:type="spellEnd"/>
      <w:r w:rsidRPr="00EA036D">
        <w:rPr>
          <w:rFonts w:ascii="Times New Roman" w:hAnsi="Times New Roman" w:cs="Times New Roman"/>
          <w:sz w:val="16"/>
          <w:szCs w:val="16"/>
        </w:rPr>
        <w:t xml:space="preserve"> U. Delpla</w:t>
      </w:r>
      <w:r w:rsidRPr="00EA036D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="008E5D23">
        <w:rPr>
          <w:rFonts w:ascii="Times New Roman" w:hAnsi="Times New Roman" w:cs="Times New Roman"/>
          <w:sz w:val="16"/>
          <w:szCs w:val="16"/>
          <w:vertAlign w:val="superscript"/>
        </w:rPr>
        <w:t>,2</w:t>
      </w:r>
      <w:r w:rsidRPr="00EA036D">
        <w:rPr>
          <w:rFonts w:ascii="Times New Roman" w:hAnsi="Times New Roman" w:cs="Times New Roman"/>
          <w:sz w:val="16"/>
          <w:szCs w:val="16"/>
        </w:rPr>
        <w:t>, Matthew Fainor</w:t>
      </w:r>
      <w:r w:rsidRPr="00EA036D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EA036D">
        <w:rPr>
          <w:rFonts w:ascii="Times New Roman" w:hAnsi="Times New Roman" w:cs="Times New Roman"/>
          <w:sz w:val="16"/>
          <w:szCs w:val="16"/>
        </w:rPr>
        <w:t>, Sarah E. Gullbrand</w:t>
      </w:r>
      <w:r w:rsidRPr="00EA036D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EA036D">
        <w:rPr>
          <w:rFonts w:ascii="Times New Roman" w:hAnsi="Times New Roman" w:cs="Times New Roman"/>
          <w:sz w:val="16"/>
          <w:szCs w:val="16"/>
        </w:rPr>
        <w:t xml:space="preserve">, </w:t>
      </w:r>
      <w:r w:rsidRPr="001A157A">
        <w:rPr>
          <w:rFonts w:ascii="Times New Roman" w:hAnsi="Times New Roman" w:cs="Times New Roman"/>
          <w:sz w:val="16"/>
          <w:szCs w:val="16"/>
        </w:rPr>
        <w:t>Jacklyn Griffis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6B189A">
        <w:rPr>
          <w:rFonts w:ascii="Times New Roman" w:hAnsi="Times New Roman" w:cs="Times New Roman"/>
          <w:sz w:val="16"/>
          <w:szCs w:val="16"/>
        </w:rPr>
        <w:t xml:space="preserve">, </w:t>
      </w:r>
      <w:r w:rsidR="006B189A" w:rsidRPr="00EA036D">
        <w:rPr>
          <w:rFonts w:ascii="Times New Roman" w:hAnsi="Times New Roman" w:cs="Times New Roman"/>
          <w:sz w:val="16"/>
          <w:szCs w:val="16"/>
        </w:rPr>
        <w:t>Guha Manogharan</w:t>
      </w:r>
      <w:r w:rsidR="006B189A" w:rsidRPr="00EA036D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="006B189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A036D">
        <w:rPr>
          <w:rFonts w:ascii="Times New Roman" w:hAnsi="Times New Roman" w:cs="Times New Roman"/>
          <w:sz w:val="16"/>
          <w:szCs w:val="16"/>
        </w:rPr>
        <w:t>and Michael W. Hast</w:t>
      </w:r>
      <w:r w:rsidRPr="00EA036D">
        <w:rPr>
          <w:rFonts w:ascii="Times New Roman" w:hAnsi="Times New Roman" w:cs="Times New Roman"/>
          <w:sz w:val="16"/>
          <w:szCs w:val="16"/>
          <w:vertAlign w:val="superscript"/>
        </w:rPr>
        <w:t>2</w:t>
      </w:r>
    </w:p>
    <w:p w14:paraId="372703B9" w14:textId="77777777" w:rsidR="00205E68" w:rsidRDefault="00205E68" w:rsidP="00D714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A036D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EA036D">
        <w:rPr>
          <w:rFonts w:ascii="Times New Roman" w:hAnsi="Times New Roman" w:cs="Times New Roman"/>
          <w:sz w:val="16"/>
          <w:szCs w:val="16"/>
        </w:rPr>
        <w:t xml:space="preserve">National Veterinary School, Toulouse, France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EA036D">
        <w:rPr>
          <w:rFonts w:ascii="Times New Roman" w:hAnsi="Times New Roman" w:cs="Times New Roman"/>
          <w:sz w:val="16"/>
          <w:szCs w:val="16"/>
        </w:rPr>
        <w:t xml:space="preserve">University of Pennsylvania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EA036D">
        <w:rPr>
          <w:rFonts w:ascii="Times New Roman" w:hAnsi="Times New Roman" w:cs="Times New Roman"/>
          <w:sz w:val="16"/>
          <w:szCs w:val="16"/>
        </w:rPr>
        <w:t>Pennsylvania State University</w:t>
      </w:r>
    </w:p>
    <w:p w14:paraId="6EC696C9" w14:textId="68A6DA2A" w:rsidR="00205E68" w:rsidRPr="00556AE6" w:rsidRDefault="00E6555F" w:rsidP="00D714D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gum53@psu.edu</w:t>
      </w:r>
    </w:p>
    <w:p w14:paraId="03F332AA" w14:textId="77777777" w:rsidR="00045C38" w:rsidRDefault="00045C38" w:rsidP="00D714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6A331A9" w14:textId="75E66F31" w:rsidR="00E6555F" w:rsidRDefault="00E6555F" w:rsidP="0001339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Abstract</w:t>
      </w:r>
      <w:r w:rsidR="001426DA" w:rsidRPr="00D714D9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AF3D7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A24620" w14:textId="76200777" w:rsidR="00045C38" w:rsidRDefault="00AF3D7A" w:rsidP="00D714D9">
      <w:pPr>
        <w:rPr>
          <w:sz w:val="16"/>
          <w:szCs w:val="16"/>
        </w:rPr>
      </w:pPr>
      <w:r w:rsidRPr="00AF3D7A">
        <w:rPr>
          <w:rFonts w:ascii="Times New Roman" w:hAnsi="Times New Roman" w:cs="Times New Roman"/>
          <w:sz w:val="16"/>
          <w:szCs w:val="16"/>
        </w:rPr>
        <w:t xml:space="preserve">Advances in biomaterials and additive manufacturing (3D printing) are rapidly changing the way orthopedic implants are designed and implemented. Our lab has recently developed a method to 3D print </w:t>
      </w:r>
      <w:r w:rsidR="00545AFB" w:rsidRPr="00114FA9">
        <w:rPr>
          <w:rFonts w:ascii="Times New Roman" w:hAnsi="Times New Roman" w:cs="Times New Roman"/>
          <w:sz w:val="16"/>
          <w:szCs w:val="16"/>
        </w:rPr>
        <w:t>medical grade</w:t>
      </w:r>
      <w:r w:rsidR="00545AFB">
        <w:rPr>
          <w:rFonts w:ascii="Times New Roman" w:hAnsi="Times New Roman" w:cs="Times New Roman"/>
          <w:sz w:val="16"/>
          <w:szCs w:val="16"/>
        </w:rPr>
        <w:t xml:space="preserve"> Z</w:t>
      </w:r>
      <w:r w:rsidRPr="00AF3D7A">
        <w:rPr>
          <w:rFonts w:ascii="Times New Roman" w:hAnsi="Times New Roman" w:cs="Times New Roman"/>
          <w:sz w:val="16"/>
          <w:szCs w:val="16"/>
        </w:rPr>
        <w:t>inc, a biocompatible and biodegradable material, and a key micronutrient involved in human health. Zinc is a promising</w:t>
      </w:r>
      <w:bookmarkStart w:id="0" w:name="_GoBack"/>
      <w:bookmarkEnd w:id="0"/>
      <w:r w:rsidRPr="00AF3D7A">
        <w:rPr>
          <w:rFonts w:ascii="Times New Roman" w:hAnsi="Times New Roman" w:cs="Times New Roman"/>
          <w:sz w:val="16"/>
          <w:szCs w:val="16"/>
        </w:rPr>
        <w:t xml:space="preserve"> orthopedic biomaterial because it has been shown to stimulate the expression of a transcription factor related to the differentiation of stem cells to pre-osteoblast cells (precursor cells that become osteoblasts)</w:t>
      </w:r>
      <w:r w:rsidR="006B189A">
        <w:rPr>
          <w:rFonts w:ascii="Times New Roman" w:hAnsi="Times New Roman" w:cs="Times New Roman"/>
          <w:sz w:val="16"/>
          <w:szCs w:val="16"/>
        </w:rPr>
        <w:t>.</w:t>
      </w:r>
      <w:r w:rsidRPr="00AF3D7A">
        <w:rPr>
          <w:rFonts w:ascii="Times New Roman" w:hAnsi="Times New Roman" w:cs="Times New Roman"/>
          <w:sz w:val="16"/>
          <w:szCs w:val="16"/>
        </w:rPr>
        <w:t xml:space="preserve"> Recent studies have shown that Z</w:t>
      </w:r>
      <w:r w:rsidR="007115D2">
        <w:rPr>
          <w:rFonts w:ascii="Times New Roman" w:hAnsi="Times New Roman" w:cs="Times New Roman"/>
          <w:sz w:val="16"/>
          <w:szCs w:val="16"/>
        </w:rPr>
        <w:t>i</w:t>
      </w:r>
      <w:r w:rsidRPr="00AF3D7A">
        <w:rPr>
          <w:rFonts w:ascii="Times New Roman" w:hAnsi="Times New Roman" w:cs="Times New Roman"/>
          <w:sz w:val="16"/>
          <w:szCs w:val="16"/>
        </w:rPr>
        <w:t>n</w:t>
      </w:r>
      <w:r w:rsidR="007115D2">
        <w:rPr>
          <w:rFonts w:ascii="Times New Roman" w:hAnsi="Times New Roman" w:cs="Times New Roman"/>
          <w:sz w:val="16"/>
          <w:szCs w:val="16"/>
        </w:rPr>
        <w:t>c</w:t>
      </w:r>
      <w:r w:rsidRPr="00AF3D7A">
        <w:rPr>
          <w:rFonts w:ascii="Times New Roman" w:hAnsi="Times New Roman" w:cs="Times New Roman"/>
          <w:sz w:val="16"/>
          <w:szCs w:val="16"/>
        </w:rPr>
        <w:t xml:space="preserve"> promotes osteoblast proliferation and increases mineralized matrix deposition via the cAMP-PKA-CREB signaling </w:t>
      </w:r>
      <w:r w:rsidR="006B189A" w:rsidRPr="00AF3D7A">
        <w:rPr>
          <w:rFonts w:ascii="Times New Roman" w:hAnsi="Times New Roman" w:cs="Times New Roman"/>
          <w:sz w:val="16"/>
          <w:szCs w:val="16"/>
        </w:rPr>
        <w:t>pathway</w:t>
      </w:r>
      <w:r w:rsidR="006B189A">
        <w:rPr>
          <w:rFonts w:ascii="Times New Roman" w:hAnsi="Times New Roman" w:cs="Times New Roman"/>
          <w:sz w:val="16"/>
          <w:szCs w:val="16"/>
        </w:rPr>
        <w:t>.</w:t>
      </w:r>
      <w:r w:rsidRPr="00AF3D7A">
        <w:rPr>
          <w:rFonts w:ascii="Times New Roman" w:hAnsi="Times New Roman" w:cs="Times New Roman"/>
          <w:sz w:val="16"/>
          <w:szCs w:val="16"/>
        </w:rPr>
        <w:t xml:space="preserve"> Positive effects of Zinc on osteoblast activity occur over a </w:t>
      </w:r>
      <w:r w:rsidR="00B83A1E" w:rsidRPr="00AF3D7A">
        <w:rPr>
          <w:rFonts w:ascii="Times New Roman" w:hAnsi="Times New Roman" w:cs="Times New Roman"/>
          <w:sz w:val="16"/>
          <w:szCs w:val="16"/>
        </w:rPr>
        <w:t>defined dose range</w:t>
      </w:r>
      <w:r w:rsidR="006B189A">
        <w:rPr>
          <w:rFonts w:ascii="Times New Roman" w:hAnsi="Times New Roman" w:cs="Times New Roman"/>
          <w:sz w:val="16"/>
          <w:szCs w:val="16"/>
        </w:rPr>
        <w:t>.</w:t>
      </w:r>
      <w:r w:rsidRPr="00AF3D7A">
        <w:rPr>
          <w:rFonts w:ascii="Times New Roman" w:hAnsi="Times New Roman" w:cs="Times New Roman"/>
          <w:sz w:val="16"/>
          <w:szCs w:val="16"/>
        </w:rPr>
        <w:t xml:space="preserve"> </w:t>
      </w:r>
      <w:r w:rsidR="0001339C" w:rsidRPr="00AF3D7A">
        <w:rPr>
          <w:rFonts w:ascii="Times New Roman" w:hAnsi="Times New Roman" w:cs="Times New Roman"/>
          <w:sz w:val="16"/>
          <w:szCs w:val="16"/>
        </w:rPr>
        <w:t xml:space="preserve">However, we still do not fully understand the relationships between Zinc implant surface </w:t>
      </w:r>
      <w:r w:rsidR="0001339C">
        <w:rPr>
          <w:rFonts w:ascii="Times New Roman" w:hAnsi="Times New Roman" w:cs="Times New Roman"/>
          <w:sz w:val="16"/>
          <w:szCs w:val="16"/>
        </w:rPr>
        <w:t>texture</w:t>
      </w:r>
      <w:r w:rsidR="0001339C" w:rsidRPr="00AF3D7A">
        <w:rPr>
          <w:rFonts w:ascii="Times New Roman" w:hAnsi="Times New Roman" w:cs="Times New Roman"/>
          <w:sz w:val="16"/>
          <w:szCs w:val="16"/>
        </w:rPr>
        <w:t xml:space="preserve"> and mesenchymal stem cell</w:t>
      </w:r>
      <w:r w:rsidR="0001339C">
        <w:rPr>
          <w:rFonts w:ascii="Times New Roman" w:hAnsi="Times New Roman" w:cs="Times New Roman"/>
          <w:sz w:val="16"/>
          <w:szCs w:val="16"/>
        </w:rPr>
        <w:t xml:space="preserve"> (MSC)</w:t>
      </w:r>
      <w:r w:rsidR="0001339C" w:rsidRPr="00AF3D7A">
        <w:rPr>
          <w:rFonts w:ascii="Times New Roman" w:hAnsi="Times New Roman" w:cs="Times New Roman"/>
          <w:sz w:val="16"/>
          <w:szCs w:val="16"/>
        </w:rPr>
        <w:t xml:space="preserve"> behavior. In this bovine cell culture experiment, we sought to quantify survival of MSCs exposed to substrates of different </w:t>
      </w:r>
      <w:r w:rsidR="0001339C">
        <w:rPr>
          <w:rFonts w:ascii="Times New Roman" w:hAnsi="Times New Roman" w:cs="Times New Roman"/>
          <w:sz w:val="16"/>
          <w:szCs w:val="16"/>
        </w:rPr>
        <w:t>textures and in the presence/absence of fibronectin</w:t>
      </w:r>
      <w:r w:rsidR="0001339C">
        <w:rPr>
          <w:rFonts w:ascii="Times New Roman" w:hAnsi="Times New Roman" w:cs="Times New Roman"/>
          <w:sz w:val="16"/>
          <w:szCs w:val="16"/>
        </w:rPr>
        <w:t>. C</w:t>
      </w:r>
      <w:r w:rsidR="0001339C" w:rsidRPr="00454149">
        <w:rPr>
          <w:rFonts w:ascii="Times New Roman" w:hAnsi="Times New Roman" w:cs="Times New Roman"/>
          <w:sz w:val="16"/>
          <w:szCs w:val="16"/>
        </w:rPr>
        <w:t xml:space="preserve">ells </w:t>
      </w:r>
      <w:r w:rsidR="0001339C">
        <w:rPr>
          <w:rFonts w:ascii="Times New Roman" w:hAnsi="Times New Roman" w:cs="Times New Roman"/>
          <w:sz w:val="16"/>
          <w:szCs w:val="16"/>
        </w:rPr>
        <w:t>attached</w:t>
      </w:r>
      <w:r w:rsidR="0001339C" w:rsidRPr="00454149">
        <w:rPr>
          <w:rFonts w:ascii="Times New Roman" w:hAnsi="Times New Roman" w:cs="Times New Roman"/>
          <w:sz w:val="16"/>
          <w:szCs w:val="16"/>
        </w:rPr>
        <w:t xml:space="preserve"> more readily </w:t>
      </w:r>
      <w:r w:rsidR="0001339C">
        <w:rPr>
          <w:rFonts w:ascii="Times New Roman" w:hAnsi="Times New Roman" w:cs="Times New Roman"/>
          <w:sz w:val="16"/>
          <w:szCs w:val="16"/>
        </w:rPr>
        <w:t>directly to zinc in comparison to implants coated with</w:t>
      </w:r>
      <w:r w:rsidR="0001339C" w:rsidRPr="00454149">
        <w:rPr>
          <w:rFonts w:ascii="Times New Roman" w:hAnsi="Times New Roman" w:cs="Times New Roman"/>
          <w:sz w:val="16"/>
          <w:szCs w:val="16"/>
        </w:rPr>
        <w:t xml:space="preserve"> fibronectin</w:t>
      </w:r>
      <w:r w:rsidR="0001339C">
        <w:rPr>
          <w:rFonts w:ascii="Times New Roman" w:hAnsi="Times New Roman" w:cs="Times New Roman"/>
          <w:sz w:val="16"/>
          <w:szCs w:val="16"/>
        </w:rPr>
        <w:t xml:space="preserve">. The influence of surface texture was insignificant by the 28-day timepoint. </w:t>
      </w:r>
      <w:r w:rsidR="00E6555F">
        <w:rPr>
          <w:rFonts w:ascii="Times New Roman" w:hAnsi="Times New Roman" w:cs="Times New Roman"/>
          <w:sz w:val="16"/>
          <w:szCs w:val="16"/>
        </w:rPr>
        <w:t>Ongoing research will extend this work into vivo models which would better characterize the responses for the human condition.</w:t>
      </w:r>
      <w:r w:rsidR="00E6555F" w:rsidRPr="006C2ED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279579E" w14:textId="595E3690" w:rsidR="001426DA" w:rsidRPr="001426DA" w:rsidRDefault="001426DA" w:rsidP="00D714D9">
      <w:pPr>
        <w:pStyle w:val="NormalWeb"/>
        <w:spacing w:before="0" w:beforeAutospacing="0" w:after="0" w:afterAutospacing="0"/>
        <w:rPr>
          <w:sz w:val="16"/>
          <w:szCs w:val="16"/>
        </w:rPr>
      </w:pPr>
      <w:commentRangeStart w:id="1"/>
      <w:commentRangeEnd w:id="1"/>
    </w:p>
    <w:sectPr w:rsidR="001426DA" w:rsidRPr="00142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44F57" w16cex:dateUtc="2023-08-26T14:15:00Z"/>
  <w16cex:commentExtensible w16cex:durableId="02F41EDD" w16cex:dateUtc="2023-08-26T15:37:00Z"/>
  <w16cex:commentExtensible w16cex:durableId="289078DF" w16cex:dateUtc="2023-08-23T16:23:00Z"/>
  <w16cex:commentExtensible w16cex:durableId="2D848331" w16cex:dateUtc="2023-08-24T14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6E154" w14:textId="77777777" w:rsidR="00452F6C" w:rsidRDefault="00452F6C" w:rsidP="001426DA">
      <w:pPr>
        <w:spacing w:after="0" w:line="240" w:lineRule="auto"/>
      </w:pPr>
      <w:r>
        <w:separator/>
      </w:r>
    </w:p>
  </w:endnote>
  <w:endnote w:type="continuationSeparator" w:id="0">
    <w:p w14:paraId="38C407AB" w14:textId="77777777" w:rsidR="00452F6C" w:rsidRDefault="00452F6C" w:rsidP="0014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E28D3" w14:textId="77777777" w:rsidR="00452F6C" w:rsidRDefault="00452F6C" w:rsidP="001426DA">
      <w:pPr>
        <w:spacing w:after="0" w:line="240" w:lineRule="auto"/>
      </w:pPr>
      <w:r>
        <w:separator/>
      </w:r>
    </w:p>
  </w:footnote>
  <w:footnote w:type="continuationSeparator" w:id="0">
    <w:p w14:paraId="27CBF281" w14:textId="77777777" w:rsidR="00452F6C" w:rsidRDefault="00452F6C" w:rsidP="00142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DA"/>
    <w:rsid w:val="00004C94"/>
    <w:rsid w:val="0001339C"/>
    <w:rsid w:val="00045C38"/>
    <w:rsid w:val="000927D9"/>
    <w:rsid w:val="000975FA"/>
    <w:rsid w:val="000F7EE1"/>
    <w:rsid w:val="001013C8"/>
    <w:rsid w:val="00103AC0"/>
    <w:rsid w:val="00114B54"/>
    <w:rsid w:val="00114FA9"/>
    <w:rsid w:val="00122001"/>
    <w:rsid w:val="001426DA"/>
    <w:rsid w:val="00194481"/>
    <w:rsid w:val="001A157A"/>
    <w:rsid w:val="001B4E19"/>
    <w:rsid w:val="001D3100"/>
    <w:rsid w:val="001E3DEC"/>
    <w:rsid w:val="001E6EE6"/>
    <w:rsid w:val="001F1EAF"/>
    <w:rsid w:val="001F3565"/>
    <w:rsid w:val="00205E68"/>
    <w:rsid w:val="00225CF8"/>
    <w:rsid w:val="0024485D"/>
    <w:rsid w:val="002510E9"/>
    <w:rsid w:val="00267650"/>
    <w:rsid w:val="002770C7"/>
    <w:rsid w:val="00322EC0"/>
    <w:rsid w:val="00364C42"/>
    <w:rsid w:val="00366F44"/>
    <w:rsid w:val="003F5C7A"/>
    <w:rsid w:val="0043338B"/>
    <w:rsid w:val="00435B8B"/>
    <w:rsid w:val="0044198A"/>
    <w:rsid w:val="00452F6C"/>
    <w:rsid w:val="0045380D"/>
    <w:rsid w:val="00454149"/>
    <w:rsid w:val="00463E54"/>
    <w:rsid w:val="004661C1"/>
    <w:rsid w:val="00467737"/>
    <w:rsid w:val="00496659"/>
    <w:rsid w:val="004A1A48"/>
    <w:rsid w:val="004E5492"/>
    <w:rsid w:val="00506E4D"/>
    <w:rsid w:val="00510116"/>
    <w:rsid w:val="005151D8"/>
    <w:rsid w:val="0053561E"/>
    <w:rsid w:val="00545649"/>
    <w:rsid w:val="00545AFB"/>
    <w:rsid w:val="00546C7B"/>
    <w:rsid w:val="00556AE6"/>
    <w:rsid w:val="00561951"/>
    <w:rsid w:val="00563AED"/>
    <w:rsid w:val="00572E78"/>
    <w:rsid w:val="00584B96"/>
    <w:rsid w:val="00591343"/>
    <w:rsid w:val="005936A1"/>
    <w:rsid w:val="005C455D"/>
    <w:rsid w:val="005F6E4D"/>
    <w:rsid w:val="00626B5F"/>
    <w:rsid w:val="006A4A75"/>
    <w:rsid w:val="006B189A"/>
    <w:rsid w:val="006C2ED6"/>
    <w:rsid w:val="006D5AF0"/>
    <w:rsid w:val="006E1894"/>
    <w:rsid w:val="006F7A88"/>
    <w:rsid w:val="00705A5B"/>
    <w:rsid w:val="007115D2"/>
    <w:rsid w:val="0071474C"/>
    <w:rsid w:val="007169F3"/>
    <w:rsid w:val="00767390"/>
    <w:rsid w:val="007B5791"/>
    <w:rsid w:val="007D5935"/>
    <w:rsid w:val="007D59EC"/>
    <w:rsid w:val="007E625B"/>
    <w:rsid w:val="007E77B3"/>
    <w:rsid w:val="007F42D7"/>
    <w:rsid w:val="007F7AFF"/>
    <w:rsid w:val="008348BE"/>
    <w:rsid w:val="00865F02"/>
    <w:rsid w:val="008B0699"/>
    <w:rsid w:val="008C6309"/>
    <w:rsid w:val="008E5D23"/>
    <w:rsid w:val="008F0833"/>
    <w:rsid w:val="00925102"/>
    <w:rsid w:val="009251C9"/>
    <w:rsid w:val="00927F7E"/>
    <w:rsid w:val="0093692F"/>
    <w:rsid w:val="00955561"/>
    <w:rsid w:val="00955C2A"/>
    <w:rsid w:val="00974D3A"/>
    <w:rsid w:val="00987BE0"/>
    <w:rsid w:val="009B05D8"/>
    <w:rsid w:val="009B1681"/>
    <w:rsid w:val="009C28D2"/>
    <w:rsid w:val="009D4633"/>
    <w:rsid w:val="009E2205"/>
    <w:rsid w:val="00A01F76"/>
    <w:rsid w:val="00A154AA"/>
    <w:rsid w:val="00A263CF"/>
    <w:rsid w:val="00A32BC4"/>
    <w:rsid w:val="00A665E9"/>
    <w:rsid w:val="00A8011F"/>
    <w:rsid w:val="00A92DB8"/>
    <w:rsid w:val="00AA1537"/>
    <w:rsid w:val="00AC4931"/>
    <w:rsid w:val="00AF2E9E"/>
    <w:rsid w:val="00AF3D7A"/>
    <w:rsid w:val="00B15C9D"/>
    <w:rsid w:val="00B51F8F"/>
    <w:rsid w:val="00B67AAB"/>
    <w:rsid w:val="00B73E89"/>
    <w:rsid w:val="00B77927"/>
    <w:rsid w:val="00B83A1E"/>
    <w:rsid w:val="00BB02D5"/>
    <w:rsid w:val="00BD281B"/>
    <w:rsid w:val="00BD5558"/>
    <w:rsid w:val="00BD7ED4"/>
    <w:rsid w:val="00BE1ADE"/>
    <w:rsid w:val="00BE7A41"/>
    <w:rsid w:val="00C40B4F"/>
    <w:rsid w:val="00C539E5"/>
    <w:rsid w:val="00C65DB4"/>
    <w:rsid w:val="00CB2F20"/>
    <w:rsid w:val="00CD45D9"/>
    <w:rsid w:val="00CD4D1E"/>
    <w:rsid w:val="00D035F6"/>
    <w:rsid w:val="00D16E9D"/>
    <w:rsid w:val="00D327BD"/>
    <w:rsid w:val="00D61591"/>
    <w:rsid w:val="00D70452"/>
    <w:rsid w:val="00D714D9"/>
    <w:rsid w:val="00D972A5"/>
    <w:rsid w:val="00DA32C2"/>
    <w:rsid w:val="00E128AD"/>
    <w:rsid w:val="00E55EF8"/>
    <w:rsid w:val="00E6555F"/>
    <w:rsid w:val="00EA036D"/>
    <w:rsid w:val="00EA326C"/>
    <w:rsid w:val="00EB0386"/>
    <w:rsid w:val="00EC6568"/>
    <w:rsid w:val="00EE179E"/>
    <w:rsid w:val="00F056E6"/>
    <w:rsid w:val="00F45D3E"/>
    <w:rsid w:val="00F467FF"/>
    <w:rsid w:val="00F636C6"/>
    <w:rsid w:val="00F67831"/>
    <w:rsid w:val="00F71698"/>
    <w:rsid w:val="00F73934"/>
    <w:rsid w:val="00FB522F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6DCE0"/>
  <w15:chartTrackingRefBased/>
  <w15:docId w15:val="{DD66559D-8498-4B5E-B592-17CA1728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26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2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DA"/>
    <w:rPr>
      <w:lang w:val="en-US"/>
    </w:rPr>
  </w:style>
  <w:style w:type="paragraph" w:styleId="NormalWeb">
    <w:name w:val="Normal (Web)"/>
    <w:basedOn w:val="Normal"/>
    <w:uiPriority w:val="99"/>
    <w:unhideWhenUsed/>
    <w:rsid w:val="0056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4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35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35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9A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14FA9"/>
    <w:pPr>
      <w:spacing w:after="0" w:line="240" w:lineRule="auto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24485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6503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616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8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23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D9AF700104C4FA5D2148CCC9596D1" ma:contentTypeVersion="16" ma:contentTypeDescription="Create a new document." ma:contentTypeScope="" ma:versionID="9a7170461fc0d92ff339fa43894acc94">
  <xsd:schema xmlns:xsd="http://www.w3.org/2001/XMLSchema" xmlns:xs="http://www.w3.org/2001/XMLSchema" xmlns:p="http://schemas.microsoft.com/office/2006/metadata/properties" xmlns:ns3="0dd4a384-d7e5-42c4-81c3-1954b56ebad7" xmlns:ns4="05b0d512-0c04-4a55-8ec7-065a614e79c0" targetNamespace="http://schemas.microsoft.com/office/2006/metadata/properties" ma:root="true" ma:fieldsID="991e7ce7b57364b307b7bdc2b005a22a" ns3:_="" ns4:_="">
    <xsd:import namespace="0dd4a384-d7e5-42c4-81c3-1954b56ebad7"/>
    <xsd:import namespace="05b0d512-0c04-4a55-8ec7-065a614e7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a384-d7e5-42c4-81c3-1954b56eba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0d512-0c04-4a55-8ec7-065a614e7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b0d512-0c04-4a55-8ec7-065a614e79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5919B-D452-41AC-94A9-775AFFF26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51FB0D-F4D0-47A1-AA52-0C56EFC90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a384-d7e5-42c4-81c3-1954b56ebad7"/>
    <ds:schemaRef ds:uri="05b0d512-0c04-4a55-8ec7-065a614e7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313EF-90C5-4E10-9D7A-9615C9758167}">
  <ds:schemaRefs>
    <ds:schemaRef ds:uri="0dd4a384-d7e5-42c4-81c3-1954b56ebad7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5b0d512-0c04-4a55-8ec7-065a614e79c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E4850C-6B6D-40FA-A3D8-BC1FECA3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Jean-Aloïs</dc:creator>
  <cp:keywords/>
  <dc:description/>
  <cp:lastModifiedBy>Griffis, Jacklyn Claire</cp:lastModifiedBy>
  <cp:revision>3</cp:revision>
  <cp:lastPrinted>2023-08-08T21:30:00Z</cp:lastPrinted>
  <dcterms:created xsi:type="dcterms:W3CDTF">2024-01-25T20:34:00Z</dcterms:created>
  <dcterms:modified xsi:type="dcterms:W3CDTF">2024-01-25T20:37:00Z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0x010100D72D9AF700104C4FA5D2148CCC9596D1</vt:lpwstr>
  </property>
</Properties>
</file>